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A7FC" w14:textId="35EB483D" w:rsidR="00AC628F" w:rsidRDefault="003206F4">
      <w:r>
        <w:rPr>
          <w:rFonts w:ascii="HGPｺﾞｼｯｸM" w:eastAsia="HGPｺﾞｼｯｸM"/>
          <w:noProof/>
          <w:sz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61058DE" wp14:editId="74B6414B">
                <wp:simplePos x="0" y="0"/>
                <wp:positionH relativeFrom="column">
                  <wp:posOffset>316757</wp:posOffset>
                </wp:positionH>
                <wp:positionV relativeFrom="paragraph">
                  <wp:posOffset>33499</wp:posOffset>
                </wp:positionV>
                <wp:extent cx="1445895" cy="491705"/>
                <wp:effectExtent l="0" t="0" r="20955" b="22860"/>
                <wp:wrapNone/>
                <wp:docPr id="131457579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91705"/>
                          <a:chOff x="0" y="0"/>
                          <a:chExt cx="1445895" cy="491705"/>
                        </a:xfrm>
                      </wpg:grpSpPr>
                      <wps:wsp>
                        <wps:cNvPr id="881388153" name="四角形: 角を丸くする 881388153"/>
                        <wps:cNvSpPr/>
                        <wps:spPr>
                          <a:xfrm>
                            <a:off x="0" y="94890"/>
                            <a:ext cx="1445895" cy="396815"/>
                          </a:xfrm>
                          <a:prstGeom prst="roundRect">
                            <a:avLst/>
                          </a:prstGeom>
                          <a:solidFill>
                            <a:srgbClr val="CFDAFD"/>
                          </a:soli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515E62" w14:textId="1B1236AB" w:rsidR="00C47033" w:rsidRPr="000B7B13" w:rsidRDefault="00C47033" w:rsidP="00C4703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699231" name="テキスト ボックス 2"/>
                        <wps:cNvSpPr txBox="1"/>
                        <wps:spPr>
                          <a:xfrm>
                            <a:off x="120769" y="0"/>
                            <a:ext cx="118173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C1107" w14:textId="77777777" w:rsidR="000B7B13" w:rsidRPr="000B7B13" w:rsidRDefault="000B7B13" w:rsidP="000B7B1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0B7B13">
                                <w:rPr>
                                  <w:rFonts w:ascii="BIZ UDPゴシック" w:eastAsia="BIZ UDPゴシック" w:hAnsi="BIZ UDPゴシック" w:hint="eastAsia"/>
                                  <w:color w:val="0000FF"/>
                                  <w:sz w:val="32"/>
                                  <w:szCs w:val="32"/>
                                </w:rPr>
                                <w:t>講師紹介</w:t>
                              </w:r>
                            </w:p>
                            <w:p w14:paraId="4824CBD3" w14:textId="77777777" w:rsidR="000B7B13" w:rsidRDefault="000B7B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058DE" id="グループ化 3" o:spid="_x0000_s1026" style="position:absolute;left:0;text-align:left;margin-left:24.95pt;margin-top:2.65pt;width:113.85pt;height:38.7pt;z-index:251791360" coordsize="14458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">
                <v:roundrect id="四角形: 角を丸くする 881388153" o:spid="_x0000_s1027" style="position:absolute;top:948;width:14458;height:39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" fillcolor="#cfdafd" strokecolor="#5b9bd5" strokeweight=".5pt">
                  <v:stroke joinstyle="miter"/>
                  <v:textbox>
                    <w:txbxContent>
                      <w:p w14:paraId="74515E62" w14:textId="1B1236AB" w:rsidR="00C47033" w:rsidRPr="000B7B13" w:rsidRDefault="00C47033" w:rsidP="00C4703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F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07;width:11818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" filled="f" stroked="f" strokeweight=".5pt">
                  <v:textbox>
                    <w:txbxContent>
                      <w:p w14:paraId="5CAC1107" w14:textId="77777777" w:rsidR="000B7B13" w:rsidRPr="000B7B13" w:rsidRDefault="000B7B13" w:rsidP="000B7B1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FF"/>
                            <w:sz w:val="32"/>
                            <w:szCs w:val="32"/>
                          </w:rPr>
                        </w:pPr>
                        <w:r w:rsidRPr="000B7B13">
                          <w:rPr>
                            <w:rFonts w:ascii="BIZ UDPゴシック" w:eastAsia="BIZ UDPゴシック" w:hAnsi="BIZ UDPゴシック" w:hint="eastAsia"/>
                            <w:color w:val="0000FF"/>
                            <w:sz w:val="32"/>
                            <w:szCs w:val="32"/>
                          </w:rPr>
                          <w:t>講師紹介</w:t>
                        </w:r>
                      </w:p>
                      <w:p w14:paraId="4824CBD3" w14:textId="77777777" w:rsidR="000B7B13" w:rsidRDefault="000B7B13"/>
                    </w:txbxContent>
                  </v:textbox>
                </v:shape>
              </v:group>
            </w:pict>
          </mc:Fallback>
        </mc:AlternateContent>
      </w:r>
      <w:r w:rsidR="00A9119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8F40CB6" wp14:editId="127EA023">
                <wp:simplePos x="0" y="0"/>
                <wp:positionH relativeFrom="column">
                  <wp:posOffset>88061</wp:posOffset>
                </wp:positionH>
                <wp:positionV relativeFrom="paragraph">
                  <wp:posOffset>70808</wp:posOffset>
                </wp:positionV>
                <wp:extent cx="6607810" cy="2448105"/>
                <wp:effectExtent l="19050" t="19050" r="21590" b="28575"/>
                <wp:wrapNone/>
                <wp:docPr id="5756417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4481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3DE5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D9BC" id="四角形: 角を丸くする 1" o:spid="_x0000_s1026" style="position:absolute;left:0;text-align:left;margin-left:6.95pt;margin-top:5.6pt;width:520.3pt;height:192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" filled="f" strokecolor="#093de5" strokeweight="2.25pt">
                <v:stroke dashstyle="1 1" joinstyle="miter"/>
              </v:roundrect>
            </w:pict>
          </mc:Fallback>
        </mc:AlternateContent>
      </w:r>
      <w:r w:rsidR="000A1EB9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A253E6D" wp14:editId="0B8491FE">
                <wp:simplePos x="0" y="0"/>
                <wp:positionH relativeFrom="column">
                  <wp:posOffset>1793875</wp:posOffset>
                </wp:positionH>
                <wp:positionV relativeFrom="paragraph">
                  <wp:posOffset>8255</wp:posOffset>
                </wp:positionV>
                <wp:extent cx="4692650" cy="1404620"/>
                <wp:effectExtent l="0" t="0" r="0" b="0"/>
                <wp:wrapSquare wrapText="bothSides"/>
                <wp:docPr id="8477746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77CE" w14:textId="4F205237" w:rsidR="000A1EB9" w:rsidRPr="00A91197" w:rsidRDefault="000A1EB9">
                            <w:pPr>
                              <w:rPr>
                                <w:rFonts w:ascii="BIZ UDPゴシック" w:eastAsia="BIZ UDPゴシック" w:hAnsi="BIZ UDPゴシック"/>
                                <w:color w:val="093DE5"/>
                                <w:sz w:val="32"/>
                                <w:szCs w:val="32"/>
                              </w:rPr>
                            </w:pPr>
                            <w:r w:rsidRPr="00A91197">
                              <w:rPr>
                                <w:rFonts w:ascii="BIZ UDPゴシック" w:eastAsia="BIZ UDPゴシック" w:hAnsi="BIZ UDPゴシック" w:hint="eastAsia"/>
                                <w:color w:val="093DE5"/>
                                <w:sz w:val="32"/>
                                <w:szCs w:val="32"/>
                              </w:rPr>
                              <w:t>株式会社トータルオフィス・タナカ　　田中美智子氏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53E6D" id="テキスト ボックス 2" o:spid="_x0000_s1029" type="#_x0000_t202" style="position:absolute;left:0;text-align:left;margin-left:141.25pt;margin-top:.65pt;width:369.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" filled="f" stroked="f">
                <v:textbox style="mso-fit-shape-to-text:t">
                  <w:txbxContent>
                    <w:p w14:paraId="20DD77CE" w14:textId="4F205237" w:rsidR="000A1EB9" w:rsidRPr="00A91197" w:rsidRDefault="000A1EB9">
                      <w:pPr>
                        <w:rPr>
                          <w:rFonts w:ascii="BIZ UDPゴシック" w:eastAsia="BIZ UDPゴシック" w:hAnsi="BIZ UDPゴシック"/>
                          <w:color w:val="093DE5"/>
                          <w:sz w:val="32"/>
                          <w:szCs w:val="32"/>
                        </w:rPr>
                      </w:pPr>
                      <w:r w:rsidRPr="00A91197">
                        <w:rPr>
                          <w:rFonts w:ascii="BIZ UDPゴシック" w:eastAsia="BIZ UDPゴシック" w:hAnsi="BIZ UDPゴシック" w:hint="eastAsia"/>
                          <w:color w:val="093DE5"/>
                          <w:sz w:val="32"/>
                          <w:szCs w:val="32"/>
                        </w:rPr>
                        <w:t>株式会社トータルオフィス・タナカ　　田中美智子氏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BE11F1" w14:textId="2F16E64A" w:rsidR="00C47033" w:rsidRDefault="00966B8D">
      <w:r w:rsidRPr="00FE107B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B27B6F4" wp14:editId="7BE449A2">
                <wp:simplePos x="0" y="0"/>
                <wp:positionH relativeFrom="margin">
                  <wp:posOffset>2009775</wp:posOffset>
                </wp:positionH>
                <wp:positionV relativeFrom="paragraph">
                  <wp:posOffset>210820</wp:posOffset>
                </wp:positionV>
                <wp:extent cx="4511040" cy="982980"/>
                <wp:effectExtent l="0" t="0" r="0" b="0"/>
                <wp:wrapSquare wrapText="bothSides"/>
                <wp:docPr id="2055803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2B4B" w14:textId="54AED36A" w:rsidR="00FE107B" w:rsidRDefault="00FE107B" w:rsidP="00FE107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農山漁村地域イノベーション中央サポートセンターのプランナー</w:t>
                            </w:r>
                            <w:r w:rsid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として活動する</w:t>
                            </w:r>
                            <w:r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とともに、福岡県及び大分県、山口県の地域プランナー</w:t>
                            </w:r>
                            <w:r w:rsidR="00735CEE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として</w:t>
                            </w:r>
                            <w:r w:rsidR="00103F91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735CEE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六次産業化を志す農林漁業者の支援を</w:t>
                            </w:r>
                            <w:r w:rsidR="00103F91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行</w:t>
                            </w:r>
                            <w:r w:rsid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っ</w:t>
                            </w:r>
                            <w:r w:rsidR="00103F91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ている</w:t>
                            </w:r>
                            <w:r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</w:t>
                            </w:r>
                            <w:r w:rsidR="00735CEE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また、</w:t>
                            </w:r>
                            <w:r w:rsidR="00A91197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商品開発・販路開拓</w:t>
                            </w:r>
                            <w:r w:rsidR="003206F4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・経営の多角化など</w:t>
                            </w:r>
                            <w:r w:rsid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="003206F4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６次産業化・農商工連携関係に関する研修</w:t>
                            </w:r>
                            <w:r w:rsidR="00A91197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</w:t>
                            </w:r>
                            <w:r w:rsidR="003206F4" w:rsidRP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講師</w:t>
                            </w:r>
                            <w:r w:rsidR="00966B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も各県において多数務めている。</w:t>
                            </w:r>
                          </w:p>
                          <w:p w14:paraId="24DB2845" w14:textId="77777777" w:rsidR="00966B8D" w:rsidRPr="00966B8D" w:rsidRDefault="00966B8D" w:rsidP="00FE107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B6F4" id="_x0000_s1030" type="#_x0000_t202" style="position:absolute;left:0;text-align:left;margin-left:158.25pt;margin-top:16.6pt;width:355.2pt;height:77.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" filled="f" stroked="f">
                <v:textbox>
                  <w:txbxContent>
                    <w:p w14:paraId="28932B4B" w14:textId="54AED36A" w:rsidR="00FE107B" w:rsidRDefault="00FE107B" w:rsidP="00FE107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農山漁村地域イノベーション中央サポートセンターのプランナー</w:t>
                      </w:r>
                      <w:r w:rsid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として活動する</w:t>
                      </w:r>
                      <w:r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とともに、福岡県及び大分県、山口県の地域プランナー</w:t>
                      </w:r>
                      <w:r w:rsidR="00735CEE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として</w:t>
                      </w:r>
                      <w:r w:rsidR="00103F91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735CEE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六次産業化を志す農林漁業者の支援を</w:t>
                      </w:r>
                      <w:r w:rsidR="00103F91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行</w:t>
                      </w:r>
                      <w:r w:rsid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っ</w:t>
                      </w:r>
                      <w:r w:rsidR="00103F91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ている</w:t>
                      </w:r>
                      <w:r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。</w:t>
                      </w:r>
                      <w:r w:rsidR="00735CEE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また、</w:t>
                      </w:r>
                      <w:r w:rsidR="00A91197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商品開発・販路開拓</w:t>
                      </w:r>
                      <w:r w:rsidR="003206F4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・経営の多角化など</w:t>
                      </w:r>
                      <w:r w:rsid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="003206F4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６次産業化・農商工連携関係に関する研修</w:t>
                      </w:r>
                      <w:r w:rsidR="00A91197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</w:t>
                      </w:r>
                      <w:r w:rsidR="003206F4" w:rsidRP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講師</w:t>
                      </w:r>
                      <w:r w:rsidR="00966B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も各県において多数務めている。</w:t>
                      </w:r>
                    </w:p>
                    <w:p w14:paraId="24DB2845" w14:textId="77777777" w:rsidR="00966B8D" w:rsidRPr="00966B8D" w:rsidRDefault="00966B8D" w:rsidP="00FE107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1197" w:rsidRPr="000A1EB9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E0FDB76" wp14:editId="5DD7D4E7">
                <wp:simplePos x="0" y="0"/>
                <wp:positionH relativeFrom="column">
                  <wp:posOffset>1871345</wp:posOffset>
                </wp:positionH>
                <wp:positionV relativeFrom="paragraph">
                  <wp:posOffset>133350</wp:posOffset>
                </wp:positionV>
                <wp:extent cx="5123815" cy="2173605"/>
                <wp:effectExtent l="0" t="0" r="0" b="0"/>
                <wp:wrapSquare wrapText="bothSides"/>
                <wp:docPr id="131156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2173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539A" w14:textId="42F7F938" w:rsidR="000A1EB9" w:rsidRDefault="000A1EB9" w:rsidP="004D373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5CFA829" w14:textId="1B6B2D92" w:rsidR="004D3737" w:rsidRDefault="004F007C" w:rsidP="00A9119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6154A523" w14:textId="77777777" w:rsidR="00A91197" w:rsidRDefault="00A91197" w:rsidP="00A9119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01C53A0" w14:textId="79BFFDD9" w:rsidR="004F007C" w:rsidRDefault="004F007C" w:rsidP="00A9119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6AB6E1D8" w14:textId="77777777" w:rsidR="00A91197" w:rsidRDefault="00A91197" w:rsidP="00A9119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659A4D7" w14:textId="77777777" w:rsidR="00966B8D" w:rsidRDefault="00966B8D" w:rsidP="00A9119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2DE4F2B" w14:textId="5E5471E7" w:rsidR="000A1EB9" w:rsidRDefault="000A1EB9" w:rsidP="004D373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A1EB9">
                              <w:rPr>
                                <w:rFonts w:ascii="BIZ UDPゴシック" w:eastAsia="BIZ UDPゴシック" w:hAnsi="BIZ UDPゴシック" w:hint="eastAsia"/>
                              </w:rPr>
                              <w:t>&lt;資格&gt;</w:t>
                            </w:r>
                            <w:r w:rsidR="00A9119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6463A183" w14:textId="77777777" w:rsidR="00A91197" w:rsidRPr="00A91197" w:rsidRDefault="00A91197" w:rsidP="00A91197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91197">
                              <w:rPr>
                                <w:rFonts w:ascii="BIZ UDPゴシック" w:eastAsia="BIZ UDPゴシック" w:hAnsi="BIZ UDPゴシック" w:hint="eastAsia"/>
                              </w:rPr>
                              <w:t>・農山漁村地域イノベーション中央サポートセンター　プランナー</w:t>
                            </w:r>
                          </w:p>
                          <w:p w14:paraId="22C1EE1C" w14:textId="77777777" w:rsidR="00A91197" w:rsidRDefault="00A91197" w:rsidP="00A91197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91197">
                              <w:rPr>
                                <w:rFonts w:ascii="BIZ UDPゴシック" w:eastAsia="BIZ UDPゴシック" w:hAnsi="BIZ UDPゴシック" w:hint="eastAsia"/>
                              </w:rPr>
                              <w:t>・福岡県及び大分県、山口県地域プランナー（各県六次産業化サポートセンター）</w:t>
                            </w:r>
                            <w:r w:rsidR="004D373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3CC8027D" w14:textId="0CD6AD45" w:rsidR="004D3737" w:rsidRDefault="004D3737" w:rsidP="00A91197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4D3737">
                              <w:rPr>
                                <w:rFonts w:ascii="BIZ UDPゴシック" w:eastAsia="BIZ UDPゴシック" w:hAnsi="BIZ UDPゴシック" w:hint="eastAsia"/>
                              </w:rPr>
                              <w:t>販路コーディネーター　１級</w:t>
                            </w:r>
                          </w:p>
                          <w:p w14:paraId="665A215F" w14:textId="04D86AF0" w:rsidR="004D3737" w:rsidRDefault="004D3737" w:rsidP="00A91197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4D3737">
                              <w:rPr>
                                <w:rFonts w:ascii="BIZ UDPゴシック" w:eastAsia="BIZ UDPゴシック" w:hAnsi="BIZ UDPゴシック" w:hint="eastAsia"/>
                              </w:rPr>
                              <w:t>セールスレップ・マイスター</w:t>
                            </w:r>
                          </w:p>
                          <w:p w14:paraId="5152A9AE" w14:textId="41C56A5E" w:rsidR="00A91197" w:rsidRPr="00A91197" w:rsidRDefault="004D3737" w:rsidP="00A91197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4D3737">
                              <w:rPr>
                                <w:rFonts w:ascii="BIZ UDPゴシック" w:eastAsia="BIZ UDPゴシック" w:hAnsi="BIZ UDPゴシック" w:hint="eastAsia"/>
                              </w:rPr>
                              <w:t>食の６次産業化プロデューサー　レベル４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B76" id="_x0000_s1031" type="#_x0000_t202" style="position:absolute;left:0;text-align:left;margin-left:147.35pt;margin-top:10.5pt;width:403.45pt;height:171.1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" filled="f" stroked="f">
                <v:textbox>
                  <w:txbxContent>
                    <w:p w14:paraId="124B539A" w14:textId="42F7F938" w:rsidR="000A1EB9" w:rsidRDefault="000A1EB9" w:rsidP="004D373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5CFA829" w14:textId="1B6B2D92" w:rsidR="004D3737" w:rsidRDefault="004F007C" w:rsidP="00A9119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6154A523" w14:textId="77777777" w:rsidR="00A91197" w:rsidRDefault="00A91197" w:rsidP="00A9119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01C53A0" w14:textId="79BFFDD9" w:rsidR="004F007C" w:rsidRDefault="004F007C" w:rsidP="00A9119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6AB6E1D8" w14:textId="77777777" w:rsidR="00A91197" w:rsidRDefault="00A91197" w:rsidP="00A9119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659A4D7" w14:textId="77777777" w:rsidR="00966B8D" w:rsidRDefault="00966B8D" w:rsidP="00A9119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2DE4F2B" w14:textId="5E5471E7" w:rsidR="000A1EB9" w:rsidRDefault="000A1EB9" w:rsidP="004D373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0A1EB9">
                        <w:rPr>
                          <w:rFonts w:ascii="BIZ UDPゴシック" w:eastAsia="BIZ UDPゴシック" w:hAnsi="BIZ UDPゴシック" w:hint="eastAsia"/>
                        </w:rPr>
                        <w:t>&lt;資格&gt;</w:t>
                      </w:r>
                      <w:r w:rsidR="00A9119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6463A183" w14:textId="77777777" w:rsidR="00A91197" w:rsidRPr="00A91197" w:rsidRDefault="00A91197" w:rsidP="00A91197">
                      <w:pPr>
                        <w:spacing w:line="0" w:lineRule="atLeast"/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A91197">
                        <w:rPr>
                          <w:rFonts w:ascii="BIZ UDPゴシック" w:eastAsia="BIZ UDPゴシック" w:hAnsi="BIZ UDPゴシック" w:hint="eastAsia"/>
                        </w:rPr>
                        <w:t>・農山漁村地域イノベーション中央サポートセンター　プランナー</w:t>
                      </w:r>
                    </w:p>
                    <w:p w14:paraId="22C1EE1C" w14:textId="77777777" w:rsidR="00A91197" w:rsidRDefault="00A91197" w:rsidP="00A91197">
                      <w:pPr>
                        <w:spacing w:line="0" w:lineRule="atLeast"/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A91197">
                        <w:rPr>
                          <w:rFonts w:ascii="BIZ UDPゴシック" w:eastAsia="BIZ UDPゴシック" w:hAnsi="BIZ UDPゴシック" w:hint="eastAsia"/>
                        </w:rPr>
                        <w:t>・福岡県及び大分県、山口県地域プランナー（各県六次産業化サポートセンター）</w:t>
                      </w:r>
                      <w:r w:rsidR="004D373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3CC8027D" w14:textId="0CD6AD45" w:rsidR="004D3737" w:rsidRDefault="004D3737" w:rsidP="00A91197">
                      <w:pPr>
                        <w:spacing w:line="0" w:lineRule="atLeast"/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Pr="004D3737">
                        <w:rPr>
                          <w:rFonts w:ascii="BIZ UDPゴシック" w:eastAsia="BIZ UDPゴシック" w:hAnsi="BIZ UDPゴシック" w:hint="eastAsia"/>
                        </w:rPr>
                        <w:t>販路コーディネーター　１級</w:t>
                      </w:r>
                    </w:p>
                    <w:p w14:paraId="665A215F" w14:textId="04D86AF0" w:rsidR="004D3737" w:rsidRDefault="004D3737" w:rsidP="00A91197">
                      <w:pPr>
                        <w:spacing w:line="0" w:lineRule="atLeast"/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Pr="004D3737">
                        <w:rPr>
                          <w:rFonts w:ascii="BIZ UDPゴシック" w:eastAsia="BIZ UDPゴシック" w:hAnsi="BIZ UDPゴシック" w:hint="eastAsia"/>
                        </w:rPr>
                        <w:t>セールスレップ・マイスター</w:t>
                      </w:r>
                    </w:p>
                    <w:p w14:paraId="5152A9AE" w14:textId="41C56A5E" w:rsidR="00A91197" w:rsidRPr="00A91197" w:rsidRDefault="004D3737" w:rsidP="00A91197">
                      <w:pPr>
                        <w:spacing w:line="0" w:lineRule="atLeast"/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Pr="004D3737">
                        <w:rPr>
                          <w:rFonts w:ascii="BIZ UDPゴシック" w:eastAsia="BIZ UDPゴシック" w:hAnsi="BIZ UDPゴシック" w:hint="eastAsia"/>
                        </w:rPr>
                        <w:t>食の６次産業化プロデューサー　レベル４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4201E" w14:textId="0CD47B0F" w:rsidR="00C47033" w:rsidRDefault="003206F4"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798528" behindDoc="0" locked="0" layoutInCell="1" allowOverlap="1" wp14:anchorId="5EC9CD1D" wp14:editId="5E9DEDB9">
            <wp:simplePos x="0" y="0"/>
            <wp:positionH relativeFrom="column">
              <wp:posOffset>258793</wp:posOffset>
            </wp:positionH>
            <wp:positionV relativeFrom="paragraph">
              <wp:posOffset>155838</wp:posOffset>
            </wp:positionV>
            <wp:extent cx="1706880" cy="1706880"/>
            <wp:effectExtent l="0" t="0" r="7620" b="7620"/>
            <wp:wrapNone/>
            <wp:docPr id="557368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B9BA0" w14:textId="710CD540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0E8EE4B" w14:textId="549D184E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16AC230" w14:textId="6DC8A266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D3F5438" w14:textId="7AABAB70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D043384" w14:textId="330A71C6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8DF7376" w14:textId="63DE9F59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560D71F" w14:textId="523E7078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A9962A6" w14:textId="676B6350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2B73853" w14:textId="79753DF5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4EB9F09" w14:textId="390F23FB" w:rsidR="00F22EE4" w:rsidRPr="009774E5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252BCA5" w14:textId="77777777" w:rsidR="00A91197" w:rsidRDefault="00A9119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1835E2" w14:textId="12D6D574" w:rsidR="00A91197" w:rsidRDefault="00A91197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E410564" w14:textId="3B1BB5BF" w:rsidR="00F22EE4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A689EC" wp14:editId="05B3ABEA">
                <wp:simplePos x="0" y="0"/>
                <wp:positionH relativeFrom="column">
                  <wp:posOffset>67310</wp:posOffset>
                </wp:positionH>
                <wp:positionV relativeFrom="paragraph">
                  <wp:posOffset>78536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CFDAFD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C47033" w:rsidRDefault="00F22EE4" w:rsidP="00F22EE4">
                            <w:pPr>
                              <w:jc w:val="center"/>
                              <w:rPr>
                                <w:rFonts w:eastAsia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47033">
                              <w:rPr>
                                <w:rFonts w:eastAsiaTheme="minorHAnsi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32" style="position:absolute;left:0;text-align:left;margin-left:5.3pt;margin-top:6.2pt;width:113.85pt;height:26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" fillcolor="#cfdafd" strokecolor="#5b9bd5 [3208]" strokeweight=".5pt">
                <v:stroke joinstyle="miter"/>
                <v:textbox style="mso-fit-shape-to-text:t">
                  <w:txbxContent>
                    <w:p w14:paraId="4DD8D044" w14:textId="77777777" w:rsidR="00F22EE4" w:rsidRPr="00C47033" w:rsidRDefault="00F22EE4" w:rsidP="00F22EE4">
                      <w:pPr>
                        <w:jc w:val="center"/>
                        <w:rPr>
                          <w:rFonts w:eastAsiaTheme="minorHAnsi"/>
                          <w:color w:val="0000FF"/>
                          <w:sz w:val="32"/>
                          <w:szCs w:val="32"/>
                        </w:rPr>
                      </w:pPr>
                      <w:r w:rsidRPr="00C47033">
                        <w:rPr>
                          <w:rFonts w:eastAsiaTheme="minorHAnsi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6A2B61D" wp14:editId="2FAEB09D">
                <wp:simplePos x="0" y="0"/>
                <wp:positionH relativeFrom="column">
                  <wp:posOffset>1714044</wp:posOffset>
                </wp:positionH>
                <wp:positionV relativeFrom="paragraph">
                  <wp:posOffset>8291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7777777" w:rsidR="00F22EE4" w:rsidRPr="0009263C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7EA2FD35" w14:textId="77777777" w:rsidR="00F22EE4" w:rsidRPr="0009263C" w:rsidRDefault="00F22EE4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FAXで応募される場合は、必要事項をご記入の上、こちらの用紙をFAXしてください。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33" type="#_x0000_t202" style="position:absolute;left:0;text-align:left;margin-left:134.95pt;margin-top:.65pt;width:405.4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EtEgIAAP4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" stroked="f">
                <v:textbox style="mso-fit-shape-to-text:t">
                  <w:txbxContent>
                    <w:p w14:paraId="194B73B7" w14:textId="77777777" w:rsidR="00F22EE4" w:rsidRPr="0009263C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7EA2FD35" w14:textId="77777777" w:rsidR="00F22EE4" w:rsidRPr="0009263C" w:rsidRDefault="00F22EE4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FAXで応募される場合は、必要事項をご記入の上、こちらの用紙をFAXしてください。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78C776" w14:textId="26F2B05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788D6B4" w14:textId="37D22B0E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7A19342" w14:textId="4E95C26A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C9AF29D" w14:textId="684A7047" w:rsidR="00F22EE4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6D855EA" wp14:editId="5C035079">
                <wp:simplePos x="0" y="0"/>
                <wp:positionH relativeFrom="column">
                  <wp:posOffset>1743075</wp:posOffset>
                </wp:positionH>
                <wp:positionV relativeFrom="paragraph">
                  <wp:posOffset>125802</wp:posOffset>
                </wp:positionV>
                <wp:extent cx="5149215" cy="873760"/>
                <wp:effectExtent l="0" t="0" r="0" b="254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BA6670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3F46127A" w14:textId="6B0A0346" w:rsidR="00F22EE4" w:rsidRDefault="00FF1C0C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r w:rsidR="00F22EE4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-mailで応募される場合は、必要事項をメールにてお知らせください。</w:t>
                            </w:r>
                          </w:p>
                          <w:p w14:paraId="7E3FB632" w14:textId="3AE2AD50" w:rsidR="00F22EE4" w:rsidRPr="0009263C" w:rsidRDefault="00F22EE4" w:rsidP="00F22EE4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34" type="#_x0000_t202" style="position:absolute;left:0;text-align:left;margin-left:137.25pt;margin-top:9.9pt;width:405.45pt;height:68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" stroked="f">
                <v:textbox>
                  <w:txbxContent>
                    <w:p w14:paraId="11BA9DD8" w14:textId="77777777" w:rsidR="00F22EE4" w:rsidRPr="00BA6670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3F46127A" w14:textId="6B0A0346" w:rsidR="00F22EE4" w:rsidRDefault="00FF1C0C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e</w:t>
                      </w:r>
                      <w:r w:rsidR="00F22EE4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-mailで応募される場合は、必要事項をメールにてお知らせください。</w:t>
                      </w:r>
                    </w:p>
                    <w:p w14:paraId="7E3FB632" w14:textId="3AE2AD50" w:rsidR="00F22EE4" w:rsidRPr="0009263C" w:rsidRDefault="00F22EE4" w:rsidP="00F22EE4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5A4E3F" w14:textId="0CDE50F0" w:rsidR="00F22EE4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E842E0" wp14:editId="14EB9C7E">
                <wp:simplePos x="0" y="0"/>
                <wp:positionH relativeFrom="column">
                  <wp:posOffset>64770</wp:posOffset>
                </wp:positionH>
                <wp:positionV relativeFrom="paragraph">
                  <wp:posOffset>8890</wp:posOffset>
                </wp:positionV>
                <wp:extent cx="679513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93DE5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96DE2" id="直線コネクタ 17" o:spid="_x0000_s1026" style="position:absolute;left:0;text-align:lef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.7pt" to="54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" strokecolor="#093de5" strokeweight="1.75pt">
                <v:stroke dashstyle="1 1" joinstyle="miter"/>
              </v:lin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CC8B3F" wp14:editId="67DCF12C">
                <wp:simplePos x="0" y="0"/>
                <wp:positionH relativeFrom="column">
                  <wp:posOffset>86360</wp:posOffset>
                </wp:positionH>
                <wp:positionV relativeFrom="paragraph">
                  <wp:posOffset>157408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CFDAFD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09263C" w:rsidRDefault="008C6378" w:rsidP="008C6378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35" style="position:absolute;left:0;text-align:left;margin-left:6.8pt;margin-top:12.4pt;width:112.35pt;height:26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" fillcolor="#cfdafd" strokecolor="#5b9bd5" strokeweight=".5pt">
                <v:stroke joinstyle="miter"/>
                <v:textbox style="mso-fit-shape-to-text:t">
                  <w:txbxContent>
                    <w:p w14:paraId="544FB1A0" w14:textId="1270EAD4" w:rsidR="008C6378" w:rsidRPr="0009263C" w:rsidRDefault="008C6378" w:rsidP="008C6378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789F3B" w14:textId="20D26A80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C8153D4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7777777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58D6C32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5129892B" w14:textId="21EF3CAE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1D8CB006" w:rsidR="00F22EE4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E9BE28" wp14:editId="594354E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93DE5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CF17E" id="直線コネクタ 24" o:spid="_x0000_s1026" style="position:absolute;left:0;text-align:left;z-index:251783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543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" strokecolor="#093de5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0B7B13">
        <w:trPr>
          <w:trHeight w:val="748"/>
          <w:jc w:val="center"/>
        </w:trPr>
        <w:tc>
          <w:tcPr>
            <w:tcW w:w="10440" w:type="dxa"/>
            <w:gridSpan w:val="4"/>
            <w:shd w:val="clear" w:color="auto" w:fill="CFDAFD"/>
            <w:vAlign w:val="center"/>
          </w:tcPr>
          <w:p w14:paraId="74D0E1E3" w14:textId="2F357CEB" w:rsidR="006F2329" w:rsidRPr="008415F8" w:rsidRDefault="00F22EE4" w:rsidP="00084A3E">
            <w:pPr>
              <w:jc w:val="center"/>
              <w:rPr>
                <w:rFonts w:ascii="BIZ UDPゴシック" w:eastAsia="BIZ UDPゴシック" w:hAnsi="BIZ UDPゴシック"/>
                <w:color w:val="0000FF"/>
                <w:sz w:val="28"/>
                <w:szCs w:val="28"/>
              </w:rPr>
            </w:pPr>
            <w:r w:rsidRPr="008415F8">
              <w:rPr>
                <w:rFonts w:ascii="BIZ UDPゴシック" w:eastAsia="BIZ UDPゴシック" w:hAnsi="BIZ UDPゴシック" w:hint="eastAsia"/>
                <w:color w:val="0000FF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0B7B13">
        <w:trPr>
          <w:trHeight w:val="971"/>
          <w:jc w:val="center"/>
        </w:trPr>
        <w:tc>
          <w:tcPr>
            <w:tcW w:w="3114" w:type="dxa"/>
            <w:shd w:val="clear" w:color="auto" w:fill="CFDAFD"/>
            <w:vAlign w:val="center"/>
          </w:tcPr>
          <w:p w14:paraId="343D4353" w14:textId="02EBBA48" w:rsidR="00F22EE4" w:rsidRPr="00276915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E51727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E5172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029D5BAC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0B7B13">
        <w:trPr>
          <w:trHeight w:val="843"/>
          <w:jc w:val="center"/>
        </w:trPr>
        <w:tc>
          <w:tcPr>
            <w:tcW w:w="3114" w:type="dxa"/>
            <w:shd w:val="clear" w:color="auto" w:fill="CFDAFD"/>
            <w:vAlign w:val="center"/>
          </w:tcPr>
          <w:p w14:paraId="15A4D7F2" w14:textId="285605BE" w:rsidR="00F22EE4" w:rsidRPr="00276915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6F2329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432700159"/>
              </w:rPr>
              <w:t>所属・役</w:t>
            </w:r>
            <w:r w:rsidRPr="006F2329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59"/>
              </w:rPr>
              <w:t>職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FDAFD"/>
            <w:vAlign w:val="center"/>
          </w:tcPr>
          <w:p w14:paraId="5E606DD7" w14:textId="77777777" w:rsidR="00F22EE4" w:rsidRPr="00276915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0B7B13">
        <w:trPr>
          <w:trHeight w:val="841"/>
          <w:jc w:val="center"/>
        </w:trPr>
        <w:tc>
          <w:tcPr>
            <w:tcW w:w="3114" w:type="dxa"/>
            <w:shd w:val="clear" w:color="auto" w:fill="CFDAFD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　　名</w:t>
            </w:r>
          </w:p>
        </w:tc>
        <w:tc>
          <w:tcPr>
            <w:tcW w:w="7326" w:type="dxa"/>
            <w:gridSpan w:val="3"/>
          </w:tcPr>
          <w:p w14:paraId="4C87A214" w14:textId="0AB29398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0B7B13">
        <w:trPr>
          <w:trHeight w:val="983"/>
          <w:jc w:val="center"/>
        </w:trPr>
        <w:tc>
          <w:tcPr>
            <w:tcW w:w="3114" w:type="dxa"/>
            <w:shd w:val="clear" w:color="auto" w:fill="CFDAFD"/>
            <w:vAlign w:val="center"/>
          </w:tcPr>
          <w:p w14:paraId="11147C88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7F08F9">
              <w:rPr>
                <w:rFonts w:ascii="BIZ UDPゴシック" w:eastAsia="BIZ UDPゴシック" w:hAnsi="BIZ UDPゴシック" w:hint="eastAsia"/>
                <w:color w:val="0000FF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0884DD7D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0B7B13">
        <w:trPr>
          <w:trHeight w:val="983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FDAFD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432700157"/>
              </w:rPr>
              <w:t>メールアドレ</w:t>
            </w:r>
            <w:r w:rsidRPr="00F22EE4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1840AF3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2ADBC52C" w14:textId="77777777" w:rsidR="008415F8" w:rsidRDefault="008415F8" w:rsidP="008415F8">
      <w:pPr>
        <w:spacing w:line="240" w:lineRule="exact"/>
        <w:jc w:val="center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5C6EB9D7" w14:textId="7379B190" w:rsidR="008415F8" w:rsidRDefault="008415F8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取得する個人情報は、当交流会に関するご案内・ご連絡、参加登録、</w:t>
      </w:r>
    </w:p>
    <w:p w14:paraId="1EDC648B" w14:textId="5FBF451D" w:rsidR="008415F8" w:rsidRDefault="008415F8" w:rsidP="008415F8">
      <w:pPr>
        <w:spacing w:line="240" w:lineRule="exact"/>
        <w:ind w:firstLineChars="700" w:firstLine="1680"/>
        <w:rPr>
          <w:rFonts w:ascii="BIZ UDPゴシック" w:eastAsia="BIZ UDPゴシック" w:hAnsi="BIZ UDPゴシック"/>
          <w:color w:val="0000FF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FF"/>
          <w:sz w:val="24"/>
          <w:szCs w:val="24"/>
        </w:rPr>
        <w:t>及び当センターからの情報提供以外の目的では使用しません。</w:t>
      </w:r>
    </w:p>
    <w:p w14:paraId="0B7D9A6B" w14:textId="10ECF4B8" w:rsidR="00F22EE4" w:rsidRPr="00B454D6" w:rsidRDefault="00F22EE4" w:rsidP="00F22EE4">
      <w:pPr>
        <w:tabs>
          <w:tab w:val="center" w:pos="4949"/>
          <w:tab w:val="left" w:pos="7325"/>
        </w:tabs>
        <w:spacing w:beforeLines="30" w:before="108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084A3E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C47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084A3E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</w:t>
      </w:r>
      <w:r w:rsidR="00C47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C47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255130C6" w14:textId="32EBE622" w:rsidR="00A109B4" w:rsidRDefault="00A109B4" w:rsidP="00A109B4">
      <w:pPr>
        <w:spacing w:line="240" w:lineRule="exact"/>
        <w:rPr>
          <w:rFonts w:ascii="HGPｺﾞｼｯｸM" w:eastAsia="HGPｺﾞｼｯｸM"/>
          <w:sz w:val="24"/>
        </w:rPr>
      </w:pPr>
    </w:p>
    <w:p w14:paraId="36C8E4E9" w14:textId="6D74FD6C" w:rsidR="00A109B4" w:rsidRDefault="00E51727" w:rsidP="00A109B4">
      <w:pPr>
        <w:spacing w:line="240" w:lineRule="exact"/>
        <w:rPr>
          <w:rFonts w:ascii="HGPｺﾞｼｯｸM" w:eastAsia="HGPｺﾞｼｯｸM"/>
          <w:sz w:val="24"/>
        </w:rPr>
      </w:pPr>
      <w:r w:rsidRPr="00CD57A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00224" behindDoc="0" locked="0" layoutInCell="1" allowOverlap="1" wp14:anchorId="6163C47D" wp14:editId="3C2B1C7C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C824A" w14:textId="50D37335" w:rsidR="00014EED" w:rsidRDefault="00E51727"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6000" behindDoc="0" locked="0" layoutInCell="1" allowOverlap="1" wp14:anchorId="4A61ABE6" wp14:editId="3D11E03E">
            <wp:simplePos x="0" y="0"/>
            <wp:positionH relativeFrom="column">
              <wp:posOffset>3408680</wp:posOffset>
            </wp:positionH>
            <wp:positionV relativeFrom="paragraph">
              <wp:posOffset>336550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799552" behindDoc="0" locked="0" layoutInCell="1" allowOverlap="1" wp14:anchorId="446E9791" wp14:editId="6222D594">
            <wp:simplePos x="0" y="0"/>
            <wp:positionH relativeFrom="column">
              <wp:posOffset>1314450</wp:posOffset>
            </wp:positionH>
            <wp:positionV relativeFrom="paragraph">
              <wp:posOffset>47625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4EED" w:rsidSect="00441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F60" w14:textId="77777777" w:rsidR="00913A6E" w:rsidRDefault="00913A6E" w:rsidP="00913A6E">
      <w:r>
        <w:separator/>
      </w:r>
    </w:p>
  </w:endnote>
  <w:endnote w:type="continuationSeparator" w:id="0">
    <w:p w14:paraId="1B27EA3B" w14:textId="77777777" w:rsidR="00913A6E" w:rsidRDefault="00913A6E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AC93" w14:textId="77777777" w:rsidR="00913A6E" w:rsidRDefault="00913A6E" w:rsidP="00913A6E">
      <w:r>
        <w:separator/>
      </w:r>
    </w:p>
  </w:footnote>
  <w:footnote w:type="continuationSeparator" w:id="0">
    <w:p w14:paraId="78A09946" w14:textId="77777777" w:rsidR="00913A6E" w:rsidRDefault="00913A6E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2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50EE0"/>
    <w:rsid w:val="00064F38"/>
    <w:rsid w:val="00084A3E"/>
    <w:rsid w:val="00094A42"/>
    <w:rsid w:val="000A1EB9"/>
    <w:rsid w:val="000B72BF"/>
    <w:rsid w:val="000B7B13"/>
    <w:rsid w:val="000D3C12"/>
    <w:rsid w:val="000E09DF"/>
    <w:rsid w:val="00103F91"/>
    <w:rsid w:val="001753D5"/>
    <w:rsid w:val="001D2A88"/>
    <w:rsid w:val="001D5201"/>
    <w:rsid w:val="001E3DB1"/>
    <w:rsid w:val="001E5F84"/>
    <w:rsid w:val="002173F5"/>
    <w:rsid w:val="00217E3C"/>
    <w:rsid w:val="002409D7"/>
    <w:rsid w:val="00245B5C"/>
    <w:rsid w:val="00246F77"/>
    <w:rsid w:val="002A7D6A"/>
    <w:rsid w:val="00303AC8"/>
    <w:rsid w:val="0031489C"/>
    <w:rsid w:val="003177EC"/>
    <w:rsid w:val="003206F4"/>
    <w:rsid w:val="00391D3B"/>
    <w:rsid w:val="00392185"/>
    <w:rsid w:val="003975BF"/>
    <w:rsid w:val="003B16DD"/>
    <w:rsid w:val="003B5FF6"/>
    <w:rsid w:val="003F7617"/>
    <w:rsid w:val="004154CA"/>
    <w:rsid w:val="00433857"/>
    <w:rsid w:val="004417B1"/>
    <w:rsid w:val="00461740"/>
    <w:rsid w:val="00496F81"/>
    <w:rsid w:val="004B2B32"/>
    <w:rsid w:val="004D219A"/>
    <w:rsid w:val="004D3737"/>
    <w:rsid w:val="004F007C"/>
    <w:rsid w:val="00507E75"/>
    <w:rsid w:val="00587356"/>
    <w:rsid w:val="00597867"/>
    <w:rsid w:val="005A6FA8"/>
    <w:rsid w:val="005E5F62"/>
    <w:rsid w:val="00611F55"/>
    <w:rsid w:val="00624C3E"/>
    <w:rsid w:val="006251C8"/>
    <w:rsid w:val="006323C3"/>
    <w:rsid w:val="006538F4"/>
    <w:rsid w:val="006605D6"/>
    <w:rsid w:val="0066196B"/>
    <w:rsid w:val="006B37FA"/>
    <w:rsid w:val="006B5E23"/>
    <w:rsid w:val="006F2329"/>
    <w:rsid w:val="00735CEE"/>
    <w:rsid w:val="00746066"/>
    <w:rsid w:val="00760881"/>
    <w:rsid w:val="00764ACA"/>
    <w:rsid w:val="007A6B61"/>
    <w:rsid w:val="007E2D83"/>
    <w:rsid w:val="008415F8"/>
    <w:rsid w:val="00891E41"/>
    <w:rsid w:val="008C1DBE"/>
    <w:rsid w:val="008C6378"/>
    <w:rsid w:val="008D5F84"/>
    <w:rsid w:val="00913A6E"/>
    <w:rsid w:val="00966B8D"/>
    <w:rsid w:val="00992B7E"/>
    <w:rsid w:val="00994FE2"/>
    <w:rsid w:val="00A06008"/>
    <w:rsid w:val="00A07BD4"/>
    <w:rsid w:val="00A109B4"/>
    <w:rsid w:val="00A91197"/>
    <w:rsid w:val="00AC628F"/>
    <w:rsid w:val="00AF3991"/>
    <w:rsid w:val="00B3238E"/>
    <w:rsid w:val="00B36E29"/>
    <w:rsid w:val="00B54B88"/>
    <w:rsid w:val="00BB7D7A"/>
    <w:rsid w:val="00C06520"/>
    <w:rsid w:val="00C47033"/>
    <w:rsid w:val="00C63E51"/>
    <w:rsid w:val="00C777C5"/>
    <w:rsid w:val="00C91D86"/>
    <w:rsid w:val="00CD57A0"/>
    <w:rsid w:val="00CF4A39"/>
    <w:rsid w:val="00D25FE8"/>
    <w:rsid w:val="00D73C89"/>
    <w:rsid w:val="00E37FF5"/>
    <w:rsid w:val="00E51727"/>
    <w:rsid w:val="00E547BC"/>
    <w:rsid w:val="00E92DDA"/>
    <w:rsid w:val="00F14259"/>
    <w:rsid w:val="00F22EE4"/>
    <w:rsid w:val="00F7226E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3</cp:revision>
  <cp:lastPrinted>2023-10-31T06:48:00Z</cp:lastPrinted>
  <dcterms:created xsi:type="dcterms:W3CDTF">2023-10-30T07:47:00Z</dcterms:created>
  <dcterms:modified xsi:type="dcterms:W3CDTF">2023-10-31T07:56:00Z</dcterms:modified>
</cp:coreProperties>
</file>